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F59" w:rsidRPr="005841EC" w:rsidRDefault="00DA5F59">
      <w:pPr>
        <w:spacing w:before="1" w:after="0" w:line="220" w:lineRule="exact"/>
        <w:rPr>
          <w:lang w:val="de-DE"/>
        </w:rPr>
      </w:pPr>
    </w:p>
    <w:p w:rsidR="00DA5F59" w:rsidRPr="005841EC" w:rsidRDefault="0015528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w w:val="109"/>
          <w:sz w:val="18"/>
          <w:szCs w:val="18"/>
          <w:lang w:val="de-DE"/>
        </w:rPr>
        <w:t>Beschreibung:</w:t>
      </w:r>
    </w:p>
    <w:p w:rsidR="00DA5F59" w:rsidRPr="005841EC" w:rsidRDefault="00155286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sz w:val="18"/>
          <w:szCs w:val="18"/>
          <w:lang w:val="de-DE"/>
        </w:rPr>
        <w:t>Dach-Radialventilator</w:t>
      </w:r>
      <w:r w:rsidRPr="005841EC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mit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rückwärts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gekrümmtem</w:t>
      </w:r>
      <w:r w:rsidRPr="005841EC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5841EC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und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vertikalem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Ausblas.</w:t>
      </w:r>
      <w:r w:rsidRPr="005841EC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5841EC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aus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witterungsbeständigem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Aluminium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AlMg3.</w:t>
      </w:r>
      <w:r w:rsidRPr="005841EC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Die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Ausblasseite</w:t>
      </w:r>
      <w:r w:rsidRPr="005841EC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ist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durch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ein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Vogel-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und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Berührungsschutzgitter</w:t>
      </w:r>
      <w:r w:rsidRPr="005841EC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vor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Eingriffen,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Verschmutzungen</w:t>
      </w:r>
      <w:r w:rsidRPr="005841EC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und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sonstigen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Fremdkörpern</w:t>
      </w:r>
      <w:r w:rsidRPr="005841EC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Grundplatte</w:t>
      </w:r>
      <w:r w:rsidRPr="005841EC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aus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verzinktem</w:t>
      </w:r>
      <w:r w:rsidRPr="005841EC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Stahlblech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mit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tiefgezogener</w:t>
      </w:r>
      <w:r w:rsidRPr="005841EC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Einströmdüse</w:t>
      </w:r>
      <w:r w:rsidRPr="005841EC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sowie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vormontierten</w:t>
      </w:r>
      <w:r w:rsidRPr="005841EC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Gewindestiften</w:t>
      </w:r>
      <w:r w:rsidRPr="005841EC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für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die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Anschlussmöglichkeit</w:t>
      </w:r>
      <w:r w:rsidRPr="005841EC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von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Rohrflanschen</w:t>
      </w:r>
      <w:r w:rsidRPr="005841EC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und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Zubehör</w:t>
      </w:r>
      <w:r w:rsidRPr="005841EC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nach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DIN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24154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/</w:t>
      </w:r>
      <w:r w:rsidRPr="005841EC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EN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12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220.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Der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Ventilator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ist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für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eine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einfache</w:t>
      </w:r>
      <w:r w:rsidRPr="005841EC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Montage</w:t>
      </w:r>
      <w:r w:rsidRPr="005841EC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am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Dachsockel</w:t>
      </w:r>
      <w:r w:rsidRPr="005841EC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(optional</w:t>
      </w:r>
      <w:r w:rsidRPr="005841EC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im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Zubehör)</w:t>
      </w:r>
      <w:r w:rsidRPr="005841EC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konstruiert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worden,</w:t>
      </w:r>
      <w:r w:rsidRPr="005841EC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ohne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das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entfernen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zu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müssen.</w:t>
      </w:r>
      <w:r w:rsidRPr="005841EC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Ventilatorgehäuse</w:t>
      </w:r>
      <w:r w:rsidRPr="005841EC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für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Wartungs-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und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Reinigungszwecke</w:t>
      </w:r>
      <w:r w:rsidRPr="005841EC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aufklappbar.</w:t>
      </w:r>
      <w:r w:rsidRPr="005841EC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Geeignet</w:t>
      </w:r>
      <w:r w:rsidRPr="005841EC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für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den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Betrieb</w:t>
      </w:r>
    </w:p>
    <w:p w:rsidR="00DA5F59" w:rsidRPr="005841EC" w:rsidRDefault="00155286">
      <w:pPr>
        <w:spacing w:after="0" w:line="258" w:lineRule="auto"/>
        <w:ind w:left="118" w:right="182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sz w:val="18"/>
          <w:szCs w:val="18"/>
          <w:lang w:val="de-DE"/>
        </w:rPr>
        <w:t>gem.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VDI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2052.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Die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eingebaute</w:t>
      </w:r>
      <w:r w:rsidRPr="005841EC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Ablaufwanne</w:t>
      </w:r>
      <w:r w:rsidRPr="005841EC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mit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Ablaufrinne</w:t>
      </w:r>
      <w:r w:rsidRPr="005841EC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verhindert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die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5841EC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der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Dachfläche</w:t>
      </w:r>
      <w:r w:rsidRPr="005841EC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und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sorgt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für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einen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kontrollierten</w:t>
      </w:r>
      <w:r w:rsidRPr="005841EC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Ablauf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der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fetthaltigen</w:t>
      </w:r>
      <w:r w:rsidRPr="005841EC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Schmutzrückstände</w:t>
      </w:r>
      <w:r w:rsidRPr="005841EC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in</w:t>
      </w:r>
      <w:r w:rsidRPr="005841EC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einen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Kanalablauf.</w:t>
      </w:r>
    </w:p>
    <w:p w:rsidR="00DA5F59" w:rsidRPr="005841EC" w:rsidRDefault="00DA5F59">
      <w:pPr>
        <w:spacing w:before="8" w:after="0" w:line="130" w:lineRule="exact"/>
        <w:rPr>
          <w:sz w:val="13"/>
          <w:szCs w:val="13"/>
          <w:lang w:val="de-DE"/>
        </w:rPr>
      </w:pPr>
    </w:p>
    <w:p w:rsidR="00DA5F59" w:rsidRPr="005841EC" w:rsidRDefault="00DA5F59">
      <w:pPr>
        <w:spacing w:after="0" w:line="200" w:lineRule="exact"/>
        <w:rPr>
          <w:sz w:val="20"/>
          <w:szCs w:val="20"/>
          <w:lang w:val="de-DE"/>
        </w:rPr>
      </w:pPr>
    </w:p>
    <w:p w:rsidR="00DA5F59" w:rsidRPr="005841EC" w:rsidRDefault="00DA5F59">
      <w:pPr>
        <w:spacing w:after="0" w:line="200" w:lineRule="exact"/>
        <w:rPr>
          <w:sz w:val="20"/>
          <w:szCs w:val="20"/>
          <w:lang w:val="de-DE"/>
        </w:rPr>
      </w:pPr>
    </w:p>
    <w:p w:rsidR="00DA5F59" w:rsidRPr="005841EC" w:rsidRDefault="00155286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sz w:val="18"/>
          <w:szCs w:val="18"/>
          <w:lang w:val="de-DE"/>
        </w:rPr>
        <w:t>Das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rückwärtsgekrümmte</w:t>
      </w:r>
      <w:r w:rsidRPr="005841EC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Hochleistungslaufrad</w:t>
      </w:r>
      <w:r w:rsidRPr="005841EC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ist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auf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die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Welle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eines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energiesparenden</w:t>
      </w:r>
      <w:r w:rsidRPr="005841EC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EC-Innenläufermotors</w:t>
      </w:r>
      <w:r w:rsidRPr="005841EC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montiert.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Laufrad</w:t>
      </w:r>
      <w:r w:rsidRPr="005841EC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gemäß</w:t>
      </w:r>
      <w:r w:rsidRPr="005841EC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Gütestufe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G</w:t>
      </w:r>
      <w:r w:rsidRPr="005841EC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6.3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nach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DIN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ISO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1940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auf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2</w:t>
      </w:r>
      <w:r w:rsidRPr="005841EC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Ebenen</w:t>
      </w:r>
      <w:r w:rsidRPr="005841EC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dynamisch</w:t>
      </w:r>
      <w:r w:rsidRPr="005841EC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ausgewuchtet.</w:t>
      </w:r>
      <w:r w:rsidRPr="005841EC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Über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den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angebauten</w:t>
      </w:r>
      <w:r w:rsidRPr="005841EC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EC-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Controller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lässt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sich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die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Drehzahl</w:t>
      </w:r>
      <w:r w:rsidRPr="005841EC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stufenlos</w:t>
      </w:r>
      <w:r w:rsidRPr="005841EC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über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0-10V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Signal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regeln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bzw.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steuern.</w:t>
      </w:r>
      <w:r w:rsidRPr="005841EC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Der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Motor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ist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außerhalb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des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Luftstroms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angeordnet</w:t>
      </w:r>
      <w:r w:rsidRPr="005841EC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und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somit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optimal</w:t>
      </w:r>
      <w:r w:rsidRPr="005841EC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vor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Verschmutzung</w:t>
      </w:r>
      <w:r w:rsidRPr="005841EC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geschützt.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Der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Motorschutz</w:t>
      </w:r>
      <w:r w:rsidRPr="005841EC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erfolgt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über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eine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integrierte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Thermoüberwachung</w:t>
      </w:r>
      <w:r w:rsidRPr="005841EC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des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EC-Motors.</w:t>
      </w:r>
    </w:p>
    <w:p w:rsidR="00DA5F59" w:rsidRPr="005841EC" w:rsidRDefault="00DA5F59">
      <w:pPr>
        <w:spacing w:before="8" w:after="0" w:line="240" w:lineRule="exact"/>
        <w:rPr>
          <w:sz w:val="24"/>
          <w:szCs w:val="24"/>
          <w:lang w:val="de-DE"/>
        </w:rPr>
      </w:pPr>
    </w:p>
    <w:p w:rsidR="00DA5F59" w:rsidRPr="005841EC" w:rsidRDefault="0015528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sz w:val="18"/>
          <w:szCs w:val="18"/>
          <w:lang w:val="de-DE"/>
        </w:rPr>
        <w:t>CE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Kennzeichnung</w:t>
      </w:r>
      <w:r w:rsidRPr="005841EC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entsprechend</w:t>
      </w:r>
      <w:r w:rsidRPr="005841EC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EG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Konformitätserklärung</w:t>
      </w:r>
      <w:r w:rsidRPr="005841EC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für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Elektromagnetische</w:t>
      </w:r>
      <w:r w:rsidRPr="005841EC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Verträglichkeit</w:t>
      </w:r>
      <w:r w:rsidRPr="005841EC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EMV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–</w:t>
      </w:r>
      <w:r w:rsidRPr="005841EC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Richtlinie</w:t>
      </w:r>
    </w:p>
    <w:p w:rsidR="00DA5F59" w:rsidRPr="005841EC" w:rsidRDefault="00155286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position w:val="-1"/>
          <w:sz w:val="18"/>
          <w:szCs w:val="18"/>
          <w:lang w:val="de-DE"/>
        </w:rPr>
        <w:t>2004/108/EG.</w:t>
      </w:r>
      <w:r w:rsidRPr="005841EC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5841EC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5841EC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-1"/>
          <w:sz w:val="18"/>
          <w:szCs w:val="18"/>
          <w:lang w:val="de-DE"/>
        </w:rPr>
        <w:t>Einbauerklärung</w:t>
      </w:r>
      <w:r w:rsidRPr="005841EC"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-1"/>
          <w:sz w:val="18"/>
          <w:szCs w:val="18"/>
          <w:lang w:val="de-DE"/>
        </w:rPr>
        <w:t>nach</w:t>
      </w:r>
      <w:r w:rsidRPr="005841EC"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-1"/>
          <w:sz w:val="18"/>
          <w:szCs w:val="18"/>
          <w:lang w:val="de-DE"/>
        </w:rPr>
        <w:t>Maschinenrichtlinie</w:t>
      </w:r>
      <w:r w:rsidRPr="005841EC"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-1"/>
          <w:sz w:val="18"/>
          <w:szCs w:val="18"/>
          <w:lang w:val="de-DE"/>
        </w:rPr>
        <w:t>2006/42/EG</w:t>
      </w:r>
      <w:r w:rsidRPr="005841EC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5841EC"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-1"/>
          <w:sz w:val="18"/>
          <w:szCs w:val="18"/>
          <w:lang w:val="de-DE"/>
        </w:rPr>
        <w:t>Richtlinie</w:t>
      </w:r>
      <w:r w:rsidRPr="005841EC"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-1"/>
          <w:sz w:val="18"/>
          <w:szCs w:val="18"/>
          <w:lang w:val="de-DE"/>
        </w:rPr>
        <w:t>2009/125/EG</w:t>
      </w:r>
      <w:r w:rsidRPr="005841EC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5841EC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-1"/>
          <w:sz w:val="18"/>
          <w:szCs w:val="18"/>
          <w:lang w:val="de-DE"/>
        </w:rPr>
        <w:t>1253/2014/EU).</w:t>
      </w:r>
    </w:p>
    <w:p w:rsidR="00DA5F59" w:rsidRPr="005841EC" w:rsidRDefault="00DA5F59">
      <w:pPr>
        <w:spacing w:before="7" w:after="0" w:line="150" w:lineRule="exact"/>
        <w:rPr>
          <w:sz w:val="15"/>
          <w:szCs w:val="15"/>
          <w:lang w:val="de-DE"/>
        </w:rPr>
      </w:pPr>
    </w:p>
    <w:p w:rsidR="00DA5F59" w:rsidRPr="005841EC" w:rsidRDefault="00DA5F59">
      <w:pPr>
        <w:spacing w:after="0" w:line="200" w:lineRule="exact"/>
        <w:rPr>
          <w:sz w:val="20"/>
          <w:szCs w:val="20"/>
          <w:lang w:val="de-DE"/>
        </w:rPr>
      </w:pPr>
    </w:p>
    <w:p w:rsidR="00DA5F59" w:rsidRPr="005841EC" w:rsidRDefault="00DA5F59">
      <w:pPr>
        <w:spacing w:after="0" w:line="200" w:lineRule="exact"/>
        <w:rPr>
          <w:sz w:val="20"/>
          <w:szCs w:val="20"/>
          <w:lang w:val="de-DE"/>
        </w:rPr>
      </w:pPr>
    </w:p>
    <w:p w:rsidR="00DA5F59" w:rsidRPr="005841EC" w:rsidRDefault="00155286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w w:val="106"/>
          <w:sz w:val="18"/>
          <w:szCs w:val="18"/>
          <w:lang w:val="de-DE"/>
        </w:rPr>
        <w:t>Technische</w:t>
      </w:r>
      <w:r w:rsidRPr="005841EC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w w:val="106"/>
          <w:sz w:val="18"/>
          <w:szCs w:val="18"/>
          <w:lang w:val="de-DE"/>
        </w:rPr>
        <w:t>Daten:</w:t>
      </w:r>
    </w:p>
    <w:p w:rsidR="00DA5F59" w:rsidRPr="005841EC" w:rsidRDefault="00DA5F59">
      <w:pPr>
        <w:spacing w:before="7" w:after="0" w:line="240" w:lineRule="exact"/>
        <w:rPr>
          <w:sz w:val="24"/>
          <w:szCs w:val="24"/>
          <w:lang w:val="de-DE"/>
        </w:rPr>
      </w:pPr>
    </w:p>
    <w:p w:rsidR="00DA5F59" w:rsidRPr="005841EC" w:rsidRDefault="00155286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sz w:val="18"/>
          <w:szCs w:val="18"/>
          <w:lang w:val="de-DE"/>
        </w:rPr>
        <w:t>Volumenstrom</w:t>
      </w:r>
      <w:r w:rsidRPr="005841EC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(V):</w:t>
      </w:r>
      <w:r w:rsidRPr="005841EC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Arial" w:eastAsia="Arial" w:hAnsi="Arial" w:cs="Arial"/>
          <w:sz w:val="18"/>
          <w:szCs w:val="18"/>
          <w:lang w:val="de-DE"/>
        </w:rPr>
        <w:t>m³/h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Druckerhöhung</w:t>
      </w:r>
      <w:r w:rsidRPr="005841EC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pacing w:val="9"/>
          <w:sz w:val="18"/>
          <w:szCs w:val="18"/>
          <w:lang w:val="de-DE"/>
        </w:rPr>
        <w:t>(</w:t>
      </w:r>
      <w:r w:rsidRPr="005841EC">
        <w:rPr>
          <w:rFonts w:ascii="Arial" w:eastAsia="Arial" w:hAnsi="Arial" w:cs="Arial"/>
          <w:sz w:val="18"/>
          <w:szCs w:val="18"/>
          <w:lang w:val="de-DE"/>
        </w:rPr>
        <w:t>Δ</w:t>
      </w:r>
      <w:r w:rsidRPr="005841EC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r w:rsidRPr="005841EC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5841EC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5841EC">
        <w:rPr>
          <w:rFonts w:ascii="Arial" w:eastAsia="Arial" w:hAnsi="Arial" w:cs="Arial"/>
          <w:sz w:val="18"/>
          <w:szCs w:val="18"/>
          <w:lang w:val="de-DE"/>
        </w:rPr>
        <w:t>):</w:t>
      </w:r>
      <w:r w:rsidRPr="005841EC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Arial" w:eastAsia="Arial" w:hAnsi="Arial" w:cs="Arial"/>
          <w:sz w:val="18"/>
          <w:szCs w:val="18"/>
          <w:lang w:val="de-DE"/>
        </w:rPr>
        <w:t>Pa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5841EC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statisch</w:t>
      </w:r>
      <w:r w:rsidRPr="005841EC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max.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5841EC">
        <w:rPr>
          <w:rFonts w:ascii="Times New Roman" w:eastAsia="Times New Roman" w:hAnsi="Times New Roman" w:cs="Times New Roman"/>
          <w:spacing w:val="-19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5841EC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5841EC">
        <w:rPr>
          <w:rFonts w:ascii="Arial" w:eastAsia="Arial" w:hAnsi="Arial" w:cs="Arial"/>
          <w:sz w:val="18"/>
          <w:szCs w:val="18"/>
          <w:lang w:val="de-DE"/>
        </w:rPr>
        <w:t>):</w:t>
      </w:r>
      <w:r w:rsidRPr="005841EC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Arial" w:eastAsia="Arial" w:hAnsi="Arial" w:cs="Arial"/>
          <w:sz w:val="18"/>
          <w:szCs w:val="18"/>
          <w:lang w:val="de-DE"/>
        </w:rPr>
        <w:t>48,1</w:t>
      </w:r>
      <w:r w:rsidRPr="005841EC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%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Wirkungsgrad</w:t>
      </w:r>
      <w:r w:rsidRPr="005841EC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total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max.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w w:val="99"/>
          <w:sz w:val="18"/>
          <w:szCs w:val="18"/>
          <w:lang w:val="de-DE"/>
        </w:rPr>
        <w:t>(η</w:t>
      </w:r>
      <w:r w:rsidRPr="005841EC">
        <w:rPr>
          <w:rFonts w:ascii="Times New Roman" w:eastAsia="Times New Roman" w:hAnsi="Times New Roman" w:cs="Times New Roman"/>
          <w:spacing w:val="-2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5841EC">
        <w:rPr>
          <w:rFonts w:ascii="Arial" w:eastAsia="Arial" w:hAnsi="Arial" w:cs="Arial"/>
          <w:sz w:val="18"/>
          <w:szCs w:val="18"/>
          <w:lang w:val="de-DE"/>
        </w:rPr>
        <w:t>):</w:t>
      </w:r>
      <w:r w:rsidRPr="005841EC">
        <w:rPr>
          <w:rFonts w:ascii="Times New Roman" w:eastAsia="Times New Roman" w:hAnsi="Times New Roman" w:cs="Times New Roman"/>
          <w:spacing w:val="-49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Arial" w:eastAsia="Arial" w:hAnsi="Arial" w:cs="Arial"/>
          <w:sz w:val="18"/>
          <w:szCs w:val="18"/>
          <w:lang w:val="de-DE"/>
        </w:rPr>
        <w:t>49,9</w:t>
      </w:r>
      <w:r w:rsidRPr="005841EC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DA5F59" w:rsidRPr="005841EC" w:rsidRDefault="00DA5F59">
      <w:pPr>
        <w:spacing w:before="11" w:after="0" w:line="220" w:lineRule="exact"/>
        <w:rPr>
          <w:lang w:val="de-DE"/>
        </w:rPr>
      </w:pPr>
    </w:p>
    <w:p w:rsidR="00DA5F59" w:rsidRPr="005841EC" w:rsidRDefault="00155286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  <w:lang w:val="de-DE"/>
        </w:rPr>
      </w:pPr>
      <w:r w:rsidRPr="005841EC">
        <w:rPr>
          <w:rFonts w:ascii="Arial" w:eastAsia="Arial" w:hAnsi="Arial" w:cs="Arial"/>
          <w:sz w:val="18"/>
          <w:szCs w:val="18"/>
          <w:lang w:val="de-DE"/>
        </w:rPr>
        <w:t>Nennspannung</w:t>
      </w:r>
      <w:r w:rsidRPr="005841EC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(U):</w:t>
      </w:r>
      <w:r w:rsidRPr="005841EC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Arial" w:eastAsia="Arial" w:hAnsi="Arial" w:cs="Arial"/>
          <w:sz w:val="18"/>
          <w:szCs w:val="18"/>
          <w:lang w:val="de-DE"/>
        </w:rPr>
        <w:t>230,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1~</w:t>
      </w:r>
      <w:r w:rsidRPr="005841EC">
        <w:rPr>
          <w:rFonts w:ascii="Times New Roman" w:eastAsia="Times New Roman" w:hAnsi="Times New Roman" w:cs="Times New Roman"/>
          <w:spacing w:val="29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Nennfrequenz</w:t>
      </w:r>
      <w:r w:rsidRPr="005841EC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(f):</w:t>
      </w:r>
      <w:r w:rsidRPr="005841EC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50</w:t>
      </w:r>
      <w:r w:rsidRPr="005841EC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Hz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Nennleistungsaufnahme</w:t>
      </w:r>
      <w:r w:rsidRPr="005841EC">
        <w:rPr>
          <w:rFonts w:ascii="Times New Roman" w:eastAsia="Times New Roman" w:hAnsi="Times New Roman" w:cs="Times New Roman"/>
          <w:spacing w:val="-1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w w:val="99"/>
          <w:sz w:val="18"/>
          <w:szCs w:val="18"/>
          <w:lang w:val="de-DE"/>
        </w:rPr>
        <w:t>(P</w:t>
      </w:r>
      <w:r w:rsidRPr="005841EC">
        <w:rPr>
          <w:rFonts w:ascii="Times New Roman" w:eastAsia="Times New Roman" w:hAnsi="Times New Roman" w:cs="Times New Roman"/>
          <w:spacing w:val="-28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5841EC">
        <w:rPr>
          <w:rFonts w:ascii="Arial" w:eastAsia="Arial" w:hAnsi="Arial" w:cs="Arial"/>
          <w:sz w:val="18"/>
          <w:szCs w:val="18"/>
          <w:lang w:val="de-DE"/>
        </w:rPr>
        <w:t>):</w:t>
      </w:r>
      <w:r w:rsidRPr="005841EC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Arial" w:eastAsia="Arial" w:hAnsi="Arial" w:cs="Arial"/>
          <w:sz w:val="18"/>
          <w:szCs w:val="18"/>
          <w:lang w:val="de-DE"/>
        </w:rPr>
        <w:t>770</w:t>
      </w:r>
      <w:r w:rsidRPr="005841EC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W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Stromaufnahme</w:t>
      </w:r>
      <w:r w:rsidRPr="005841EC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max.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(</w:t>
      </w:r>
      <w:r w:rsidRPr="005841EC">
        <w:rPr>
          <w:rFonts w:ascii="Arial" w:eastAsia="Arial" w:hAnsi="Arial" w:cs="Arial"/>
          <w:spacing w:val="9"/>
          <w:sz w:val="18"/>
          <w:szCs w:val="18"/>
          <w:lang w:val="de-DE"/>
        </w:rPr>
        <w:t>I</w:t>
      </w:r>
      <w:r w:rsidRPr="005841EC">
        <w:rPr>
          <w:rFonts w:ascii="Arial" w:eastAsia="Arial" w:hAnsi="Arial" w:cs="Arial"/>
          <w:position w:val="-4"/>
          <w:sz w:val="12"/>
          <w:szCs w:val="12"/>
          <w:lang w:val="de-DE"/>
        </w:rPr>
        <w:t>max</w:t>
      </w:r>
      <w:r w:rsidRPr="005841EC">
        <w:rPr>
          <w:rFonts w:ascii="Arial" w:eastAsia="Arial" w:hAnsi="Arial" w:cs="Arial"/>
          <w:spacing w:val="-5"/>
          <w:position w:val="-4"/>
          <w:sz w:val="12"/>
          <w:szCs w:val="12"/>
          <w:lang w:val="de-DE"/>
        </w:rPr>
        <w:t>.</w:t>
      </w:r>
      <w:r w:rsidRPr="005841EC">
        <w:rPr>
          <w:rFonts w:ascii="Arial" w:eastAsia="Arial" w:hAnsi="Arial" w:cs="Arial"/>
          <w:sz w:val="18"/>
          <w:szCs w:val="18"/>
          <w:lang w:val="de-DE"/>
        </w:rPr>
        <w:t>):</w:t>
      </w:r>
      <w:r w:rsidRPr="005841EC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3,6</w:t>
      </w:r>
      <w:r w:rsidRPr="005841EC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Nenndrehzahl</w:t>
      </w:r>
      <w:r w:rsidRPr="005841EC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(n):</w:t>
      </w:r>
      <w:r w:rsidRPr="005841EC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Arial" w:eastAsia="Arial" w:hAnsi="Arial" w:cs="Arial"/>
          <w:sz w:val="18"/>
          <w:szCs w:val="18"/>
          <w:lang w:val="de-DE"/>
        </w:rPr>
        <w:t>3620</w:t>
      </w:r>
      <w:r w:rsidRPr="005841EC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1"/>
          <w:sz w:val="18"/>
          <w:szCs w:val="18"/>
          <w:lang w:val="de-DE"/>
        </w:rPr>
        <w:t>mi</w:t>
      </w:r>
      <w:r w:rsidRPr="005841EC">
        <w:rPr>
          <w:rFonts w:ascii="Arial" w:eastAsia="Arial" w:hAnsi="Arial" w:cs="Arial"/>
          <w:spacing w:val="3"/>
          <w:position w:val="1"/>
          <w:sz w:val="18"/>
          <w:szCs w:val="18"/>
          <w:lang w:val="de-DE"/>
        </w:rPr>
        <w:t>n</w:t>
      </w:r>
      <w:r w:rsidRPr="005841EC">
        <w:rPr>
          <w:rFonts w:ascii="Arial" w:eastAsia="Arial" w:hAnsi="Arial" w:cs="Arial"/>
          <w:position w:val="10"/>
          <w:sz w:val="12"/>
          <w:szCs w:val="12"/>
          <w:lang w:val="de-DE"/>
        </w:rPr>
        <w:t>-1</w:t>
      </w:r>
    </w:p>
    <w:p w:rsidR="00DA5F59" w:rsidRPr="005841EC" w:rsidRDefault="00155286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Motor:</w:t>
      </w:r>
      <w:r w:rsidRPr="005841EC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Arial" w:eastAsia="Arial" w:hAnsi="Arial" w:cs="Arial"/>
          <w:sz w:val="18"/>
          <w:szCs w:val="18"/>
          <w:lang w:val="de-DE"/>
        </w:rPr>
        <w:t>IP</w:t>
      </w:r>
      <w:r w:rsidRPr="005841EC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54</w:t>
      </w:r>
    </w:p>
    <w:p w:rsidR="00DA5F59" w:rsidRPr="005841EC" w:rsidRDefault="00155286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sz w:val="18"/>
          <w:szCs w:val="18"/>
          <w:lang w:val="de-DE"/>
        </w:rPr>
        <w:t>Schutzart</w:t>
      </w:r>
      <w:r w:rsidRPr="005841EC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Klemmkasten:</w:t>
      </w:r>
      <w:r w:rsidRPr="005841EC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Times New Roman" w:eastAsia="Times New Roman" w:hAnsi="Times New Roman" w:cs="Times New Roman"/>
          <w:w w:val="103"/>
          <w:sz w:val="18"/>
          <w:szCs w:val="18"/>
          <w:lang w:val="de-DE"/>
        </w:rPr>
        <w:t xml:space="preserve">  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IP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-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Umgebungstemperatur</w:t>
      </w:r>
      <w:r w:rsidRPr="005841EC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max.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5841EC">
        <w:rPr>
          <w:rFonts w:ascii="Times New Roman" w:eastAsia="Times New Roman" w:hAnsi="Times New Roman" w:cs="Times New Roman"/>
          <w:spacing w:val="-3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5841EC">
        <w:rPr>
          <w:rFonts w:ascii="Arial" w:eastAsia="Arial" w:hAnsi="Arial" w:cs="Arial"/>
          <w:sz w:val="18"/>
          <w:szCs w:val="18"/>
          <w:lang w:val="de-DE"/>
        </w:rPr>
        <w:t>):</w:t>
      </w:r>
      <w:r w:rsidRPr="005841EC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Times New Roman" w:eastAsia="Times New Roman" w:hAnsi="Times New Roman" w:cs="Times New Roman"/>
          <w:w w:val="111"/>
          <w:sz w:val="18"/>
          <w:szCs w:val="18"/>
          <w:lang w:val="de-DE"/>
        </w:rPr>
        <w:t xml:space="preserve"> 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40</w:t>
      </w:r>
      <w:r w:rsidRPr="005841EC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°C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Fördermitteltemperatur</w:t>
      </w:r>
      <w:r w:rsidRPr="005841EC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max.</w:t>
      </w:r>
      <w:r w:rsidRPr="005841EC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w w:val="99"/>
          <w:sz w:val="18"/>
          <w:szCs w:val="18"/>
          <w:lang w:val="de-DE"/>
        </w:rPr>
        <w:t>(t</w:t>
      </w:r>
      <w:r w:rsidRPr="005841EC">
        <w:rPr>
          <w:rFonts w:ascii="Times New Roman" w:eastAsia="Times New Roman" w:hAnsi="Times New Roman" w:cs="Times New Roman"/>
          <w:spacing w:val="-3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5841EC">
        <w:rPr>
          <w:rFonts w:ascii="Arial" w:eastAsia="Arial" w:hAnsi="Arial" w:cs="Arial"/>
          <w:sz w:val="18"/>
          <w:szCs w:val="18"/>
          <w:lang w:val="de-DE"/>
        </w:rPr>
        <w:t>):</w:t>
      </w:r>
      <w:r w:rsidRPr="005841EC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Arial" w:eastAsia="Arial" w:hAnsi="Arial" w:cs="Arial"/>
          <w:sz w:val="18"/>
          <w:szCs w:val="18"/>
          <w:lang w:val="de-DE"/>
        </w:rPr>
        <w:t>120</w:t>
      </w:r>
      <w:r w:rsidRPr="005841EC">
        <w:rPr>
          <w:rFonts w:ascii="Times New Roman" w:eastAsia="Times New Roman" w:hAnsi="Times New Roman" w:cs="Times New Roman"/>
          <w:spacing w:val="30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DA5F59" w:rsidRPr="005841EC" w:rsidRDefault="00DA5F59">
      <w:pPr>
        <w:spacing w:before="11" w:after="0" w:line="220" w:lineRule="exact"/>
        <w:rPr>
          <w:lang w:val="de-DE"/>
        </w:rPr>
      </w:pPr>
    </w:p>
    <w:p w:rsidR="00DA5F59" w:rsidRPr="005841EC" w:rsidRDefault="00155286">
      <w:pPr>
        <w:tabs>
          <w:tab w:val="left" w:pos="4700"/>
        </w:tabs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sz w:val="18"/>
          <w:szCs w:val="18"/>
          <w:lang w:val="de-DE"/>
        </w:rPr>
        <w:t>Ansaug</w:t>
      </w:r>
      <w:r w:rsidRPr="005841EC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5841EC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5841EC">
        <w:rPr>
          <w:rFonts w:ascii="Times New Roman" w:eastAsia="Times New Roman" w:hAnsi="Times New Roman" w:cs="Times New Roman"/>
          <w:spacing w:val="-2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5841EC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5</w:t>
      </w:r>
      <w:r w:rsidRPr="005841EC">
        <w:rPr>
          <w:rFonts w:ascii="Arial" w:eastAsia="Arial" w:hAnsi="Arial" w:cs="Arial"/>
          <w:sz w:val="18"/>
          <w:szCs w:val="18"/>
          <w:lang w:val="de-DE"/>
        </w:rPr>
        <w:t>):</w:t>
      </w:r>
      <w:r w:rsidRPr="005841EC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Arial" w:eastAsia="Arial" w:hAnsi="Arial" w:cs="Arial"/>
          <w:sz w:val="18"/>
          <w:szCs w:val="18"/>
          <w:lang w:val="de-DE"/>
        </w:rPr>
        <w:t>83</w:t>
      </w:r>
      <w:r w:rsidRPr="005841EC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dB(A)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Ausblas</w:t>
      </w:r>
      <w:r w:rsidRPr="005841EC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Schallleistungspegel</w:t>
      </w:r>
      <w:r w:rsidRPr="005841EC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w w:val="99"/>
          <w:sz w:val="18"/>
          <w:szCs w:val="18"/>
          <w:lang w:val="de-DE"/>
        </w:rPr>
        <w:t>(L</w:t>
      </w:r>
      <w:r w:rsidRPr="005841EC">
        <w:rPr>
          <w:rFonts w:ascii="Times New Roman" w:eastAsia="Times New Roman" w:hAnsi="Times New Roman" w:cs="Times New Roman"/>
          <w:spacing w:val="-2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position w:val="-4"/>
          <w:sz w:val="12"/>
          <w:szCs w:val="12"/>
          <w:lang w:val="de-DE"/>
        </w:rPr>
        <w:t>WA</w:t>
      </w:r>
      <w:r w:rsidRPr="005841EC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6</w:t>
      </w:r>
      <w:r w:rsidRPr="005841EC">
        <w:rPr>
          <w:rFonts w:ascii="Arial" w:eastAsia="Arial" w:hAnsi="Arial" w:cs="Arial"/>
          <w:sz w:val="18"/>
          <w:szCs w:val="18"/>
          <w:lang w:val="de-DE"/>
        </w:rPr>
        <w:t>):</w:t>
      </w:r>
      <w:r w:rsidRPr="005841EC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Arial" w:eastAsia="Arial" w:hAnsi="Arial" w:cs="Arial"/>
          <w:sz w:val="18"/>
          <w:szCs w:val="18"/>
          <w:lang w:val="de-DE"/>
        </w:rPr>
        <w:t>88</w:t>
      </w:r>
      <w:r w:rsidRPr="005841EC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dB(A)</w:t>
      </w:r>
    </w:p>
    <w:p w:rsidR="00DA5F59" w:rsidRPr="005841EC" w:rsidRDefault="00DA5F59">
      <w:pPr>
        <w:spacing w:before="11" w:after="0" w:line="220" w:lineRule="exact"/>
        <w:rPr>
          <w:lang w:val="de-DE"/>
        </w:rPr>
      </w:pPr>
    </w:p>
    <w:p w:rsidR="00DA5F59" w:rsidRPr="005841EC" w:rsidRDefault="00155286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sz w:val="18"/>
          <w:szCs w:val="18"/>
          <w:lang w:val="de-DE"/>
        </w:rPr>
        <w:t>Abmessungen</w:t>
      </w:r>
      <w:r w:rsidRPr="005841EC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Gehäuse</w:t>
      </w:r>
      <w:r w:rsidRPr="005841EC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(L</w:t>
      </w:r>
      <w:r w:rsidRPr="005841EC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x</w:t>
      </w:r>
      <w:r w:rsidRPr="005841EC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B</w:t>
      </w:r>
      <w:r w:rsidRPr="005841EC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x</w:t>
      </w:r>
      <w:r w:rsidRPr="005841EC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H):</w:t>
      </w:r>
      <w:r w:rsidRPr="005841EC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Arial" w:eastAsia="Arial" w:hAnsi="Arial" w:cs="Arial"/>
          <w:sz w:val="18"/>
          <w:szCs w:val="18"/>
          <w:lang w:val="de-DE"/>
        </w:rPr>
        <w:t>514x514x482</w:t>
      </w:r>
      <w:r w:rsidRPr="005841EC">
        <w:rPr>
          <w:rFonts w:ascii="Times New Roman" w:eastAsia="Times New Roman" w:hAnsi="Times New Roman" w:cs="Times New Roman"/>
          <w:spacing w:val="1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mm</w:t>
      </w:r>
    </w:p>
    <w:p w:rsidR="00DA5F59" w:rsidRPr="005841EC" w:rsidRDefault="00155286">
      <w:pPr>
        <w:tabs>
          <w:tab w:val="left" w:pos="48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sz w:val="18"/>
          <w:szCs w:val="18"/>
          <w:lang w:val="de-DE"/>
        </w:rPr>
        <w:t>Gewicht:</w:t>
      </w:r>
      <w:r w:rsidRPr="005841EC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Arial" w:eastAsia="Arial" w:hAnsi="Arial" w:cs="Arial"/>
          <w:sz w:val="18"/>
          <w:szCs w:val="18"/>
          <w:lang w:val="de-DE"/>
        </w:rPr>
        <w:t>-</w:t>
      </w:r>
      <w:r w:rsidRPr="005841EC">
        <w:rPr>
          <w:rFonts w:ascii="Times New Roman" w:eastAsia="Times New Roman" w:hAnsi="Times New Roman" w:cs="Times New Roman"/>
          <w:spacing w:val="31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kg</w:t>
      </w:r>
    </w:p>
    <w:p w:rsidR="00DA5F59" w:rsidRPr="005841EC" w:rsidRDefault="00DA5F59">
      <w:pPr>
        <w:spacing w:before="14" w:after="0" w:line="240" w:lineRule="exact"/>
        <w:rPr>
          <w:sz w:val="24"/>
          <w:szCs w:val="24"/>
          <w:lang w:val="de-DE"/>
        </w:rPr>
      </w:pPr>
    </w:p>
    <w:p w:rsidR="00DA5F59" w:rsidRPr="005841EC" w:rsidRDefault="00155286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sz w:val="18"/>
          <w:szCs w:val="18"/>
          <w:lang w:val="de-DE"/>
        </w:rPr>
        <w:t>Schaltplan:</w:t>
      </w:r>
      <w:r w:rsidRPr="005841EC">
        <w:rPr>
          <w:rFonts w:ascii="Times New Roman" w:eastAsia="Times New Roman" w:hAnsi="Times New Roman" w:cs="Times New Roman"/>
          <w:spacing w:val="-41"/>
          <w:sz w:val="18"/>
          <w:szCs w:val="18"/>
          <w:lang w:val="de-DE"/>
        </w:rPr>
        <w:t xml:space="preserve"> 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5841EC">
        <w:rPr>
          <w:rFonts w:ascii="Arial" w:eastAsia="Arial" w:hAnsi="Arial" w:cs="Arial"/>
          <w:sz w:val="18"/>
          <w:szCs w:val="18"/>
          <w:lang w:val="de-DE"/>
        </w:rPr>
        <w:t>145542</w:t>
      </w:r>
    </w:p>
    <w:p w:rsidR="00DA5F59" w:rsidRPr="005841EC" w:rsidRDefault="00DA5F59">
      <w:pPr>
        <w:spacing w:after="0" w:line="200" w:lineRule="exact"/>
        <w:rPr>
          <w:sz w:val="20"/>
          <w:szCs w:val="20"/>
          <w:lang w:val="de-DE"/>
        </w:rPr>
      </w:pPr>
    </w:p>
    <w:p w:rsidR="00DA5F59" w:rsidRPr="005841EC" w:rsidRDefault="00DA5F59">
      <w:pPr>
        <w:spacing w:after="0" w:line="200" w:lineRule="exact"/>
        <w:rPr>
          <w:sz w:val="20"/>
          <w:szCs w:val="20"/>
          <w:lang w:val="de-DE"/>
        </w:rPr>
      </w:pPr>
    </w:p>
    <w:p w:rsidR="00DA5F59" w:rsidRPr="005841EC" w:rsidRDefault="00DA5F59">
      <w:pPr>
        <w:spacing w:after="0" w:line="200" w:lineRule="exact"/>
        <w:rPr>
          <w:sz w:val="20"/>
          <w:szCs w:val="20"/>
          <w:lang w:val="de-DE"/>
        </w:rPr>
      </w:pPr>
    </w:p>
    <w:p w:rsidR="00DA5F59" w:rsidRPr="005841EC" w:rsidRDefault="00DA5F59">
      <w:pPr>
        <w:spacing w:after="0" w:line="200" w:lineRule="exact"/>
        <w:rPr>
          <w:sz w:val="20"/>
          <w:szCs w:val="20"/>
          <w:lang w:val="de-DE"/>
        </w:rPr>
      </w:pPr>
    </w:p>
    <w:p w:rsidR="00DA5F59" w:rsidRPr="005841EC" w:rsidRDefault="00DA5F59">
      <w:pPr>
        <w:spacing w:after="0" w:line="200" w:lineRule="exact"/>
        <w:rPr>
          <w:sz w:val="20"/>
          <w:szCs w:val="20"/>
          <w:lang w:val="de-DE"/>
        </w:rPr>
      </w:pPr>
    </w:p>
    <w:p w:rsidR="00DA5F59" w:rsidRPr="005841EC" w:rsidRDefault="00DA5F59">
      <w:pPr>
        <w:spacing w:after="0" w:line="200" w:lineRule="exact"/>
        <w:rPr>
          <w:sz w:val="20"/>
          <w:szCs w:val="20"/>
          <w:lang w:val="de-DE"/>
        </w:rPr>
      </w:pPr>
    </w:p>
    <w:p w:rsidR="00DA5F59" w:rsidRPr="005841EC" w:rsidRDefault="00DA5F59">
      <w:pPr>
        <w:spacing w:after="0" w:line="200" w:lineRule="exact"/>
        <w:rPr>
          <w:sz w:val="20"/>
          <w:szCs w:val="20"/>
          <w:lang w:val="de-DE"/>
        </w:rPr>
      </w:pPr>
    </w:p>
    <w:p w:rsidR="00DA5F59" w:rsidRPr="005841EC" w:rsidRDefault="00DA5F59">
      <w:pPr>
        <w:spacing w:before="3" w:after="0" w:line="240" w:lineRule="exact"/>
        <w:rPr>
          <w:sz w:val="24"/>
          <w:szCs w:val="24"/>
          <w:lang w:val="de-DE"/>
        </w:rPr>
      </w:pPr>
    </w:p>
    <w:p w:rsidR="00DA5F59" w:rsidRPr="005841EC" w:rsidRDefault="0015528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w w:val="108"/>
          <w:sz w:val="18"/>
          <w:szCs w:val="18"/>
          <w:lang w:val="de-DE"/>
        </w:rPr>
        <w:t>Hersteller:</w:t>
      </w:r>
    </w:p>
    <w:p w:rsidR="00DA5F59" w:rsidRPr="005841EC" w:rsidRDefault="00155286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sz w:val="18"/>
          <w:szCs w:val="18"/>
          <w:lang w:val="de-DE"/>
        </w:rPr>
        <w:t>ruck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5841EC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GmbH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5841EC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DA5F59" w:rsidRPr="005841EC" w:rsidRDefault="00155286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sz w:val="18"/>
          <w:szCs w:val="18"/>
          <w:lang w:val="de-DE"/>
        </w:rPr>
        <w:t>97944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Boxberg</w:t>
      </w:r>
    </w:p>
    <w:p w:rsidR="00DA5F59" w:rsidRPr="005841EC" w:rsidRDefault="00155286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  <w:lang w:val="de-DE"/>
        </w:rPr>
      </w:pPr>
      <w:r w:rsidRPr="005841EC">
        <w:rPr>
          <w:rFonts w:ascii="Arial" w:eastAsia="Arial" w:hAnsi="Arial" w:cs="Arial"/>
          <w:sz w:val="18"/>
          <w:szCs w:val="18"/>
          <w:lang w:val="de-DE"/>
        </w:rPr>
        <w:t>Tel.</w:t>
      </w:r>
      <w:r w:rsidRPr="005841EC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5841EC">
        <w:rPr>
          <w:rFonts w:ascii="Arial" w:eastAsia="Arial" w:hAnsi="Arial" w:cs="Arial"/>
          <w:sz w:val="18"/>
          <w:szCs w:val="18"/>
          <w:lang w:val="de-DE"/>
        </w:rPr>
        <w:t>07930-9211300</w:t>
      </w:r>
      <w:r w:rsidRPr="005841EC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hyperlink r:id="rId6">
        <w:r w:rsidRPr="005841EC">
          <w:rPr>
            <w:rFonts w:ascii="Arial" w:eastAsia="Arial" w:hAnsi="Arial" w:cs="Arial"/>
            <w:sz w:val="18"/>
            <w:szCs w:val="18"/>
            <w:lang w:val="de-DE"/>
          </w:rPr>
          <w:t>www.ruck.eu</w:t>
        </w:r>
      </w:hyperlink>
    </w:p>
    <w:p w:rsidR="00DA5F59" w:rsidRPr="005841EC" w:rsidRDefault="00DA5F59">
      <w:pPr>
        <w:spacing w:after="0"/>
        <w:rPr>
          <w:lang w:val="de-DE"/>
        </w:rPr>
        <w:sectPr w:rsidR="00DA5F59" w:rsidRPr="005841EC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DA5F59" w:rsidRPr="005841EC" w:rsidRDefault="00DA5F59">
      <w:pPr>
        <w:spacing w:before="1" w:after="0" w:line="180" w:lineRule="exact"/>
        <w:rPr>
          <w:sz w:val="18"/>
          <w:szCs w:val="18"/>
          <w:lang w:val="de-DE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142"/>
      </w:tblGrid>
      <w:tr w:rsidR="00DA5F59" w:rsidRPr="005841EC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Lieferbares</w:t>
            </w:r>
            <w:r w:rsidRPr="005841EC"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w w:val="108"/>
                <w:sz w:val="18"/>
                <w:szCs w:val="18"/>
                <w:lang w:val="de-DE"/>
              </w:rPr>
              <w:t>Zubehör:</w:t>
            </w:r>
          </w:p>
          <w:p w:rsidR="00DA5F59" w:rsidRPr="005841EC" w:rsidRDefault="00DA5F59">
            <w:pPr>
              <w:spacing w:before="7" w:after="0" w:line="240" w:lineRule="exact"/>
              <w:rPr>
                <w:sz w:val="24"/>
                <w:szCs w:val="24"/>
                <w:lang w:val="de-DE"/>
              </w:rPr>
            </w:pPr>
          </w:p>
          <w:p w:rsidR="00DA5F59" w:rsidRPr="005841EC" w:rsidRDefault="00155286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DA5F59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DA5F59" w:rsidRPr="005841EC" w:rsidRDefault="00DA5F59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DA5F59" w:rsidRPr="005841EC" w:rsidRDefault="00DA5F59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DA5F59" w:rsidRPr="005841EC" w:rsidRDefault="00155286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126170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DA5F59">
            <w:pPr>
              <w:spacing w:before="1" w:after="0" w:line="130" w:lineRule="exact"/>
              <w:rPr>
                <w:sz w:val="13"/>
                <w:szCs w:val="13"/>
                <w:lang w:val="de-DE"/>
              </w:rPr>
            </w:pPr>
          </w:p>
          <w:p w:rsidR="00DA5F59" w:rsidRPr="005841EC" w:rsidRDefault="00DA5F59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DA5F59" w:rsidRPr="005841EC" w:rsidRDefault="00DA5F59">
            <w:pPr>
              <w:spacing w:after="0" w:line="200" w:lineRule="exact"/>
              <w:rPr>
                <w:sz w:val="20"/>
                <w:szCs w:val="20"/>
                <w:lang w:val="de-DE"/>
              </w:rPr>
            </w:pPr>
          </w:p>
          <w:p w:rsidR="00DA5F59" w:rsidRPr="005841EC" w:rsidRDefault="00155286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5841EC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5841EC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841EC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DA5F59" w:rsidRPr="00434C73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DSF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220-12</w:t>
            </w:r>
            <w:r w:rsidRPr="005841EC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5841EC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DA5F59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Schrägdachsockel</w:t>
            </w:r>
            <w:r w:rsidRPr="005841EC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841EC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220,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5841EC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5841EC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5841EC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5841EC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5841EC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DA5F59" w:rsidRPr="005841E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220-10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126356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Dachsockel,</w:t>
            </w:r>
            <w:r w:rsidRPr="005841EC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Flachdach</w:t>
            </w:r>
            <w:r w:rsidRPr="005841EC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schallisoliert</w:t>
            </w:r>
            <w:r w:rsidRPr="005841EC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841EC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DA5F59" w:rsidRPr="005841E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DSS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220-12</w:t>
            </w:r>
            <w:r w:rsidRPr="005841EC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bis</w:t>
            </w:r>
            <w:r w:rsidRPr="005841EC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19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DA5F59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w w:val="99"/>
                <w:sz w:val="18"/>
                <w:szCs w:val="18"/>
                <w:lang w:val="de-DE"/>
              </w:rPr>
              <w:t>Schrägdachsockelschalldämpfer</w:t>
            </w:r>
            <w:r w:rsidRPr="005841EC">
              <w:rPr>
                <w:rFonts w:ascii="Times New Roman" w:eastAsia="Times New Roman" w:hAnsi="Times New Roman" w:cs="Times New Roman"/>
                <w:spacing w:val="5"/>
                <w:w w:val="99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841EC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DA5F59" w:rsidRPr="005841E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DA5F59">
            <w:pPr>
              <w:rPr>
                <w:lang w:val="de-DE"/>
              </w:rPr>
            </w:pP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DA5F59">
            <w:pPr>
              <w:rPr>
                <w:lang w:val="de-DE"/>
              </w:rPr>
            </w:pP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Neigung</w:t>
            </w:r>
            <w:r w:rsidRPr="005841EC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wahlweise</w:t>
            </w:r>
            <w:r w:rsidRPr="005841EC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in</w:t>
            </w:r>
            <w:r w:rsidRPr="005841EC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3°</w:t>
            </w:r>
            <w:r w:rsidRPr="005841EC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Abstufungen</w:t>
            </w:r>
            <w:r w:rsidRPr="005841EC"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(3-24°)</w:t>
            </w:r>
          </w:p>
        </w:tc>
      </w:tr>
      <w:tr w:rsidR="00DA5F59" w:rsidRPr="005841E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DAP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133946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Dach-Adapterplatte</w:t>
            </w:r>
            <w:r w:rsidRPr="005841EC"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841EC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220</w:t>
            </w:r>
          </w:p>
        </w:tc>
      </w:tr>
      <w:tr w:rsidR="00F17055" w:rsidRPr="005841E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F17055" w:rsidRDefault="00F17055" w:rsidP="00F1705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180 10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F17055" w:rsidRDefault="00F17055" w:rsidP="00F17055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153000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F17055" w:rsidRPr="005841EC" w:rsidRDefault="00F17055" w:rsidP="00F1705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Dach-Verschlussklappe</w:t>
            </w:r>
            <w:r w:rsidRPr="005841EC">
              <w:rPr>
                <w:rFonts w:ascii="Times New Roman" w:eastAsia="Times New Roman" w:hAnsi="Times New Roman" w:cs="Times New Roman"/>
                <w:spacing w:val="-14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841EC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bookmarkEnd w:id="0"/>
      <w:tr w:rsidR="00DA5F59" w:rsidRPr="005841E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DAS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  <w:r w:rsidR="00434C73"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 F4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434C7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145422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Dach-Ansaugstutzen</w:t>
            </w:r>
            <w:r w:rsidRPr="005841EC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841EC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tr w:rsidR="00DA5F59" w:rsidRPr="005841E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150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110735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5841EC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841EC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150</w:t>
            </w:r>
          </w:p>
        </w:tc>
      </w:tr>
      <w:tr w:rsidR="00DA5F59" w:rsidRPr="005841E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137396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5841EC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841EC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160</w:t>
            </w:r>
          </w:p>
        </w:tc>
      </w:tr>
      <w:tr w:rsidR="00DA5F59" w:rsidRPr="005841E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DAF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110744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Dach-Ansaugflansch</w:t>
            </w:r>
            <w:r w:rsidRPr="005841EC"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BG</w:t>
            </w:r>
            <w:r w:rsidRPr="005841EC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180</w:t>
            </w:r>
          </w:p>
        </w:tc>
      </w:tr>
      <w:tr w:rsidR="00DA5F59" w:rsidRPr="005841E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128146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5841EC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0-10V,</w:t>
            </w:r>
            <w:r w:rsidRPr="005841EC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stufenlos</w:t>
            </w:r>
          </w:p>
        </w:tc>
      </w:tr>
      <w:tr w:rsidR="00DA5F59" w:rsidRPr="005841E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Stufiger</w:t>
            </w:r>
            <w:r w:rsidRPr="005841EC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Potentiometer,</w:t>
            </w:r>
            <w:r w:rsidRPr="005841EC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+10Vdc,</w:t>
            </w:r>
            <w:r w:rsidRPr="005841EC"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1+2</w:t>
            </w:r>
            <w:r w:rsidRPr="005841EC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einstellbar,</w:t>
            </w:r>
            <w:r w:rsidRPr="005841EC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Stufe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3</w:t>
            </w:r>
            <w:r w:rsidRPr="005841EC"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100%</w:t>
            </w:r>
            <w:r w:rsidRPr="005841EC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</w:p>
        </w:tc>
      </w:tr>
      <w:tr w:rsidR="00DA5F59" w:rsidRPr="005841E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Potentiometer</w:t>
            </w:r>
            <w:r w:rsidRPr="005841E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5841EC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Anschluss</w:t>
            </w:r>
            <w:r w:rsidRPr="005841EC"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im</w:t>
            </w:r>
            <w:r w:rsidRPr="005841EC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Klemmkasten,</w:t>
            </w:r>
            <w:r w:rsidRPr="005841EC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Verkaufseinheit</w:t>
            </w:r>
            <w:r w:rsidRPr="005841EC"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20</w:t>
            </w:r>
            <w:r w:rsidRPr="005841EC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Stk.</w:t>
            </w:r>
          </w:p>
        </w:tc>
      </w:tr>
      <w:tr w:rsidR="00DA5F59" w:rsidRPr="005841E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115259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Konstantdruckregelung</w:t>
            </w:r>
            <w:r w:rsidRPr="005841EC"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mit</w:t>
            </w:r>
            <w:r w:rsidRPr="005841EC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Tag-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Nachtumschaltfunktion</w:t>
            </w:r>
          </w:p>
        </w:tc>
      </w:tr>
      <w:tr w:rsidR="00DA5F59" w:rsidRPr="005841EC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CLIMASET</w:t>
            </w:r>
            <w:r w:rsidRPr="005841EC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111314</w:t>
            </w:r>
          </w:p>
        </w:tc>
        <w:tc>
          <w:tcPr>
            <w:tcW w:w="6142" w:type="dxa"/>
            <w:tcBorders>
              <w:top w:val="nil"/>
              <w:left w:val="nil"/>
              <w:bottom w:val="nil"/>
              <w:right w:val="nil"/>
            </w:tcBorders>
          </w:tcPr>
          <w:p w:rsidR="00DA5F59" w:rsidRPr="005841EC" w:rsidRDefault="00155286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Zubehörset</w:t>
            </w:r>
            <w:r w:rsidRPr="005841EC"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für</w:t>
            </w:r>
            <w:r w:rsidRPr="005841EC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CON</w:t>
            </w:r>
            <w:r w:rsidRPr="005841EC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P1000,</w:t>
            </w:r>
            <w:r w:rsidRPr="005841EC"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Druckschläuche,</w:t>
            </w:r>
            <w:r w:rsidRPr="005841EC"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Nippel</w:t>
            </w:r>
            <w:r w:rsidRPr="005841EC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und</w:t>
            </w:r>
            <w:r w:rsidRPr="005841EC"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 w:rsidRPr="005841EC">
              <w:rPr>
                <w:rFonts w:ascii="Arial" w:eastAsia="Arial" w:hAnsi="Arial" w:cs="Arial"/>
                <w:sz w:val="18"/>
                <w:szCs w:val="18"/>
                <w:lang w:val="de-DE"/>
              </w:rPr>
              <w:t>Schrauben</w:t>
            </w:r>
          </w:p>
        </w:tc>
      </w:tr>
      <w:tr w:rsidR="005841EC" w:rsidTr="005841EC">
        <w:trPr>
          <w:trHeight w:hRule="exact" w:val="230"/>
        </w:trPr>
        <w:tc>
          <w:tcPr>
            <w:tcW w:w="2108" w:type="dxa"/>
            <w:hideMark/>
          </w:tcPr>
          <w:p w:rsidR="005841EC" w:rsidRDefault="005841E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5841EC" w:rsidRDefault="005841EC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142" w:type="dxa"/>
            <w:hideMark/>
          </w:tcPr>
          <w:p w:rsidR="005841EC" w:rsidRDefault="005841E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5841EC" w:rsidTr="005841EC">
        <w:trPr>
          <w:trHeight w:hRule="exact" w:val="230"/>
        </w:trPr>
        <w:tc>
          <w:tcPr>
            <w:tcW w:w="2108" w:type="dxa"/>
            <w:hideMark/>
          </w:tcPr>
          <w:p w:rsidR="005841EC" w:rsidRDefault="005841E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5841EC" w:rsidRDefault="005841EC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142" w:type="dxa"/>
            <w:hideMark/>
          </w:tcPr>
          <w:p w:rsidR="005841EC" w:rsidRDefault="005841E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263B42" w:rsidRPr="005841EC" w:rsidRDefault="00263B42">
      <w:pPr>
        <w:rPr>
          <w:lang w:val="de-DE"/>
        </w:rPr>
      </w:pPr>
    </w:p>
    <w:sectPr w:rsidR="00263B42" w:rsidRPr="005841EC">
      <w:pgSz w:w="11900" w:h="16840"/>
      <w:pgMar w:top="1940" w:right="12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3B42" w:rsidRDefault="00155286">
      <w:pPr>
        <w:spacing w:after="0" w:line="240" w:lineRule="auto"/>
      </w:pPr>
      <w:r>
        <w:separator/>
      </w:r>
    </w:p>
  </w:endnote>
  <w:endnote w:type="continuationSeparator" w:id="0">
    <w:p w:rsidR="00263B42" w:rsidRDefault="001552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3B42" w:rsidRDefault="00155286">
      <w:pPr>
        <w:spacing w:after="0" w:line="240" w:lineRule="auto"/>
      </w:pPr>
      <w:r>
        <w:separator/>
      </w:r>
    </w:p>
  </w:footnote>
  <w:footnote w:type="continuationSeparator" w:id="0">
    <w:p w:rsidR="00263B42" w:rsidRDefault="001552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F59" w:rsidRDefault="00F17055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27.4pt;height:22.5pt;z-index:-251659776;mso-position-horizontal-relative:page;mso-position-vertical-relative:page" filled="f" stroked="f">
          <v:textbox inset="0,0,0,0">
            <w:txbxContent>
              <w:p w:rsidR="00DA5F59" w:rsidRPr="005841EC" w:rsidRDefault="0015528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</w:pPr>
                <w:r w:rsidRPr="005841EC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Dachventilator,</w:t>
                </w:r>
                <w:r w:rsidRPr="005841EC"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841EC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vertikal</w:t>
                </w:r>
                <w:r w:rsidRPr="005841EC">
                  <w:rPr>
                    <w:rFonts w:ascii="Times New Roman" w:eastAsia="Times New Roman" w:hAnsi="Times New Roman" w:cs="Times New Roman"/>
                    <w:spacing w:val="13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841EC">
                  <w:rPr>
                    <w:rFonts w:ascii="Arial" w:eastAsia="Arial" w:hAnsi="Arial" w:cs="Arial"/>
                    <w:w w:val="108"/>
                    <w:sz w:val="18"/>
                    <w:szCs w:val="18"/>
                    <w:lang w:val="de-DE"/>
                  </w:rPr>
                  <w:t>ausblasend,</w:t>
                </w:r>
                <w:r w:rsidRPr="005841EC">
                  <w:rPr>
                    <w:rFonts w:ascii="Times New Roman" w:eastAsia="Times New Roman" w:hAnsi="Times New Roman" w:cs="Times New Roman"/>
                    <w:spacing w:val="-8"/>
                    <w:w w:val="108"/>
                    <w:sz w:val="18"/>
                    <w:szCs w:val="18"/>
                    <w:lang w:val="de-DE"/>
                  </w:rPr>
                  <w:t xml:space="preserve"> </w:t>
                </w:r>
                <w:r w:rsidRPr="005841EC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mit</w:t>
                </w:r>
                <w:r w:rsidRPr="005841EC"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  <w:lang w:val="de-DE"/>
                  </w:rPr>
                  <w:t xml:space="preserve"> </w:t>
                </w:r>
                <w:r w:rsidRPr="005841EC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EC-Motor</w:t>
                </w:r>
                <w:r w:rsidRPr="005841EC"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  <w:lang w:val="de-DE"/>
                  </w:rPr>
                  <w:t xml:space="preserve"> </w:t>
                </w:r>
                <w:r w:rsidRPr="005841EC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außerhalb</w:t>
                </w:r>
                <w:r w:rsidRPr="005841EC">
                  <w:rPr>
                    <w:rFonts w:ascii="Times New Roman" w:eastAsia="Times New Roman" w:hAnsi="Times New Roman" w:cs="Times New Roman"/>
                    <w:sz w:val="18"/>
                    <w:szCs w:val="18"/>
                    <w:lang w:val="de-DE"/>
                  </w:rPr>
                  <w:t xml:space="preserve"> </w:t>
                </w:r>
                <w:r w:rsidRPr="005841EC"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  <w:lang w:val="de-DE"/>
                  </w:rPr>
                  <w:t xml:space="preserve"> </w:t>
                </w:r>
                <w:r w:rsidRPr="005841EC">
                  <w:rPr>
                    <w:rFonts w:ascii="Arial" w:eastAsia="Arial" w:hAnsi="Arial" w:cs="Arial"/>
                    <w:sz w:val="18"/>
                    <w:szCs w:val="18"/>
                    <w:lang w:val="de-DE"/>
                  </w:rPr>
                  <w:t>des</w:t>
                </w:r>
                <w:r w:rsidRPr="005841EC">
                  <w:rPr>
                    <w:rFonts w:ascii="Times New Roman" w:eastAsia="Times New Roman" w:hAnsi="Times New Roman" w:cs="Times New Roman"/>
                    <w:spacing w:val="22"/>
                    <w:sz w:val="18"/>
                    <w:szCs w:val="18"/>
                    <w:lang w:val="de-DE"/>
                  </w:rPr>
                  <w:t xml:space="preserve"> </w:t>
                </w:r>
                <w:r w:rsidRPr="005841EC">
                  <w:rPr>
                    <w:rFonts w:ascii="Arial" w:eastAsia="Arial" w:hAnsi="Arial" w:cs="Arial"/>
                    <w:w w:val="111"/>
                    <w:sz w:val="18"/>
                    <w:szCs w:val="18"/>
                    <w:lang w:val="de-DE"/>
                  </w:rPr>
                  <w:t>Luftstroms</w:t>
                </w:r>
              </w:p>
              <w:p w:rsidR="00DA5F59" w:rsidRDefault="0015528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für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bis</w:t>
                </w:r>
                <w:r>
                  <w:rPr>
                    <w:rFonts w:ascii="Times New Roman" w:eastAsia="Times New Roman" w:hAnsi="Times New Roman" w:cs="Times New Roman"/>
                    <w:spacing w:val="3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68.5pt;height:22.5pt;z-index:-251658752;mso-position-horizontal-relative:page;mso-position-vertical-relative:page" filled="f" stroked="f">
          <v:textbox inset="0,0,0,0">
            <w:txbxContent>
              <w:p w:rsidR="00DA5F59" w:rsidRDefault="00155286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Typ:</w:t>
                </w:r>
              </w:p>
              <w:p w:rsidR="00DA5F59" w:rsidRDefault="00155286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Artikelnummer: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6pt;height:22.5pt;z-index:-251657728;mso-position-horizontal-relative:page;mso-position-vertical-relative:page" filled="f" stroked="f">
          <v:textbox inset="0,0,0,0">
            <w:txbxContent>
              <w:p w:rsidR="00DA5F59" w:rsidRDefault="00155286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DA5F59" w:rsidRDefault="00155286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144839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A5F59"/>
    <w:rsid w:val="00155286"/>
    <w:rsid w:val="00263B42"/>
    <w:rsid w:val="003C140A"/>
    <w:rsid w:val="00434C73"/>
    <w:rsid w:val="005841EC"/>
    <w:rsid w:val="00DA5F59"/>
    <w:rsid w:val="00F17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244DFC3-460A-4010-B892-1367F7B55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3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CB1EAFFA.dotm</Template>
  <TotalTime>0</TotalTime>
  <Pages>2</Pages>
  <Words>474</Words>
  <Characters>2993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DVN...EC LV Texte DE.xlsx</dc:title>
  <dc:creator>i.isaila</dc:creator>
  <cp:lastModifiedBy>Ioan Isaila</cp:lastModifiedBy>
  <cp:revision>6</cp:revision>
  <dcterms:created xsi:type="dcterms:W3CDTF">2019-05-23T11:19:00Z</dcterms:created>
  <dcterms:modified xsi:type="dcterms:W3CDTF">2020-02-20T05:58:00Z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